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FD5" w:rsidRPr="00D40FD5" w:rsidRDefault="00D40FD5" w:rsidP="00392EED">
      <w:pPr>
        <w:widowControl/>
        <w:spacing w:afterLines="50" w:after="156"/>
        <w:jc w:val="center"/>
        <w:rPr>
          <w:rFonts w:ascii="方正小标宋简体" w:eastAsia="方正小标宋简体" w:hAnsi="宋体" w:cs="宋体"/>
          <w:kern w:val="0"/>
          <w:sz w:val="36"/>
          <w:szCs w:val="36"/>
        </w:rPr>
      </w:pPr>
      <w:r w:rsidRPr="00D40FD5">
        <w:rPr>
          <w:rFonts w:ascii="方正小标宋简体" w:eastAsia="方正小标宋简体" w:hAnsi="宋体" w:cs="宋体" w:hint="eastAsia"/>
          <w:bCs/>
          <w:kern w:val="0"/>
          <w:sz w:val="36"/>
          <w:szCs w:val="36"/>
        </w:rPr>
        <w:t>关于组建科技传播专家服务团队的通知</w:t>
      </w:r>
    </w:p>
    <w:p w:rsidR="00D40FD5" w:rsidRPr="00D40FD5" w:rsidRDefault="00D40FD5" w:rsidP="00392EED">
      <w:pPr>
        <w:widowControl/>
        <w:jc w:val="center"/>
        <w:rPr>
          <w:rFonts w:ascii="楷体_GB2312" w:eastAsia="楷体_GB2312" w:hAnsi="宋体" w:cs="宋体"/>
          <w:color w:val="3D3D3D"/>
          <w:kern w:val="0"/>
          <w:sz w:val="28"/>
          <w:szCs w:val="28"/>
        </w:rPr>
      </w:pPr>
      <w:r w:rsidRPr="00D40FD5">
        <w:rPr>
          <w:rFonts w:ascii="楷体_GB2312" w:eastAsia="楷体_GB2312" w:hAnsi="宋体" w:cs="宋体" w:hint="eastAsia"/>
          <w:color w:val="3D3D3D"/>
          <w:kern w:val="0"/>
          <w:sz w:val="28"/>
          <w:szCs w:val="28"/>
        </w:rPr>
        <w:t>苏科协发〔2014〕25号</w:t>
      </w:r>
    </w:p>
    <w:p w:rsidR="00D40FD5" w:rsidRPr="00D40FD5" w:rsidRDefault="00D40FD5" w:rsidP="000F3A94">
      <w:pPr>
        <w:widowControl/>
        <w:spacing w:beforeLines="50" w:before="156" w:afterLines="50" w:after="156"/>
        <w:rPr>
          <w:rFonts w:ascii="仿宋_GB2312" w:eastAsia="仿宋_GB2312" w:hAnsi="宋体" w:cs="宋体"/>
          <w:color w:val="3D3D3D"/>
          <w:kern w:val="0"/>
          <w:sz w:val="32"/>
          <w:szCs w:val="32"/>
        </w:rPr>
      </w:pPr>
      <w:r w:rsidRPr="00D40FD5">
        <w:rPr>
          <w:rFonts w:ascii="仿宋_GB2312" w:eastAsia="仿宋_GB2312" w:hAnsi="宋体" w:cs="宋体" w:hint="eastAsia"/>
          <w:color w:val="3D3D3D"/>
          <w:kern w:val="0"/>
          <w:sz w:val="32"/>
          <w:szCs w:val="32"/>
        </w:rPr>
        <w:t>各省级学会、协会、研究会：</w:t>
      </w:r>
    </w:p>
    <w:p w:rsidR="00D40FD5" w:rsidRPr="00D40FD5" w:rsidRDefault="00D40FD5" w:rsidP="00392EED">
      <w:pPr>
        <w:widowControl/>
        <w:ind w:firstLineChars="200" w:firstLine="640"/>
        <w:rPr>
          <w:rFonts w:ascii="仿宋_GB2312" w:eastAsia="仿宋_GB2312" w:hAnsi="宋体" w:cs="宋体"/>
          <w:color w:val="3D3D3D"/>
          <w:kern w:val="0"/>
          <w:sz w:val="32"/>
          <w:szCs w:val="32"/>
        </w:rPr>
      </w:pPr>
      <w:r w:rsidRPr="00D40FD5">
        <w:rPr>
          <w:rFonts w:ascii="仿宋_GB2312" w:eastAsia="仿宋_GB2312" w:hAnsi="宋体" w:cs="宋体" w:hint="eastAsia"/>
          <w:color w:val="3D3D3D"/>
          <w:kern w:val="0"/>
          <w:sz w:val="32"/>
          <w:szCs w:val="32"/>
        </w:rPr>
        <w:t>为全面贯彻落实党的十八大、十八届三中全会和全国科技创新大会精神，根据《江苏省全民科学素质行动计划纲要实施方案（2011-2015年）》和《关于加强科普志愿者队伍建设的意见》（苏科协发〔2013〕155号</w:t>
      </w:r>
      <w:bookmarkStart w:id="0" w:name="_GoBack"/>
      <w:bookmarkEnd w:id="0"/>
      <w:r w:rsidRPr="00D40FD5">
        <w:rPr>
          <w:rFonts w:ascii="仿宋_GB2312" w:eastAsia="仿宋_GB2312" w:hAnsi="宋体" w:cs="宋体" w:hint="eastAsia"/>
          <w:color w:val="3D3D3D"/>
          <w:kern w:val="0"/>
          <w:sz w:val="32"/>
          <w:szCs w:val="32"/>
        </w:rPr>
        <w:t>）的部署，为加强科普人才队伍建设，发挥高层次科普志愿者作用，提升科普公共服务能力，促进公民科学素质建设目标的实现，江苏省科协决定开展科技传播专家服务团队组建工作。现将有关事项通知如下：</w:t>
      </w:r>
    </w:p>
    <w:p w:rsidR="00D40FD5" w:rsidRPr="00D40FD5" w:rsidRDefault="00D40FD5" w:rsidP="00392EED">
      <w:pPr>
        <w:widowControl/>
        <w:ind w:firstLineChars="200" w:firstLine="640"/>
        <w:rPr>
          <w:rFonts w:ascii="黑体" w:eastAsia="黑体" w:hAnsi="黑体" w:cs="宋体"/>
          <w:color w:val="3D3D3D"/>
          <w:kern w:val="0"/>
          <w:sz w:val="32"/>
          <w:szCs w:val="32"/>
        </w:rPr>
      </w:pPr>
      <w:r w:rsidRPr="00D40FD5">
        <w:rPr>
          <w:rFonts w:ascii="黑体" w:eastAsia="黑体" w:hAnsi="黑体" w:cs="宋体" w:hint="eastAsia"/>
          <w:bCs/>
          <w:color w:val="3D3D3D"/>
          <w:kern w:val="0"/>
          <w:sz w:val="32"/>
          <w:szCs w:val="32"/>
        </w:rPr>
        <w:t>一、指导思想</w:t>
      </w:r>
    </w:p>
    <w:p w:rsidR="00D40FD5" w:rsidRPr="00D40FD5" w:rsidRDefault="00D40FD5" w:rsidP="00392EED">
      <w:pPr>
        <w:widowControl/>
        <w:ind w:firstLineChars="200" w:firstLine="640"/>
        <w:rPr>
          <w:rFonts w:ascii="仿宋_GB2312" w:eastAsia="仿宋_GB2312" w:hAnsi="宋体" w:cs="宋体"/>
          <w:color w:val="3D3D3D"/>
          <w:kern w:val="0"/>
          <w:sz w:val="32"/>
          <w:szCs w:val="32"/>
        </w:rPr>
      </w:pPr>
      <w:r w:rsidRPr="00D40FD5">
        <w:rPr>
          <w:rFonts w:ascii="仿宋_GB2312" w:eastAsia="仿宋_GB2312" w:hAnsi="宋体" w:cs="宋体" w:hint="eastAsia"/>
          <w:color w:val="3D3D3D"/>
          <w:kern w:val="0"/>
          <w:sz w:val="32"/>
          <w:szCs w:val="32"/>
        </w:rPr>
        <w:t>以党的十八大和十八届三中全会精神为指导，围绕公民科学素质建设的目标和任务，坚持“面向基层、专兼并重、提升能力、服务全民”的原则，大力实施科普人才队伍建设工程，弘扬奉献精神，普及志愿理念，充分发挥高层次科技专家团体科技传播的重要作用，为营造全民科学素质工作浓厚氛围，建设创新型省份，实效推进“两个率先”做出新贡献。</w:t>
      </w:r>
    </w:p>
    <w:p w:rsidR="00D40FD5" w:rsidRPr="00D40FD5" w:rsidRDefault="00D40FD5" w:rsidP="00392EED">
      <w:pPr>
        <w:widowControl/>
        <w:ind w:firstLineChars="200" w:firstLine="640"/>
        <w:rPr>
          <w:rFonts w:ascii="黑体" w:eastAsia="黑体" w:hAnsi="黑体" w:cs="宋体"/>
          <w:bCs/>
          <w:color w:val="3D3D3D"/>
          <w:kern w:val="0"/>
          <w:sz w:val="32"/>
          <w:szCs w:val="32"/>
        </w:rPr>
      </w:pPr>
      <w:r w:rsidRPr="00D40FD5">
        <w:rPr>
          <w:rFonts w:ascii="黑体" w:eastAsia="黑体" w:hAnsi="黑体" w:cs="宋体" w:hint="eastAsia"/>
          <w:bCs/>
          <w:color w:val="3D3D3D"/>
          <w:kern w:val="0"/>
          <w:sz w:val="32"/>
          <w:szCs w:val="32"/>
        </w:rPr>
        <w:t>二、组建原则</w:t>
      </w:r>
    </w:p>
    <w:p w:rsidR="00D40FD5" w:rsidRPr="00D40FD5" w:rsidRDefault="00D40FD5" w:rsidP="00392EED">
      <w:pPr>
        <w:widowControl/>
        <w:ind w:firstLineChars="200" w:firstLine="640"/>
        <w:rPr>
          <w:rFonts w:ascii="仿宋_GB2312" w:eastAsia="仿宋_GB2312" w:hAnsi="宋体" w:cs="宋体"/>
          <w:color w:val="3D3D3D"/>
          <w:kern w:val="0"/>
          <w:sz w:val="32"/>
          <w:szCs w:val="32"/>
        </w:rPr>
      </w:pPr>
      <w:r w:rsidRPr="00D40FD5">
        <w:rPr>
          <w:rFonts w:ascii="仿宋_GB2312" w:eastAsia="仿宋_GB2312" w:hAnsi="宋体" w:cs="宋体" w:hint="eastAsia"/>
          <w:color w:val="3D3D3D"/>
          <w:kern w:val="0"/>
          <w:sz w:val="32"/>
          <w:szCs w:val="32"/>
        </w:rPr>
        <w:lastRenderedPageBreak/>
        <w:t>科技传播专家服务团队建设遵循“依托学科、立足实际、以用促建、共建共享”的基本原则。以自然科学、技术科学、工程技术及其相关科学的三级以上学科（专业、领域、行业）为单元建设，从各学科领域科技工作者中，遴选具有较高学术造诣和科普能力的专家，根据自然科学、技术科学、工程技术及其相关科学各学科的实际情况，围绕我省城乡经济社会发展和人民生产生活的实际需求，因地制宜、突出特色，重点选择需要开展科学普及和传播的学科（专业、领域、行业），组建学科科技传播专家服务团队。团队的名称、规模、构成和运作方式等，可以依据学会和学科的实际情况自行确定。</w:t>
      </w:r>
    </w:p>
    <w:p w:rsidR="00D40FD5" w:rsidRPr="00D40FD5" w:rsidRDefault="00D40FD5" w:rsidP="00392EED">
      <w:pPr>
        <w:widowControl/>
        <w:ind w:firstLineChars="200" w:firstLine="640"/>
        <w:rPr>
          <w:rFonts w:ascii="仿宋_GB2312" w:eastAsia="仿宋_GB2312" w:hAnsi="宋体" w:cs="宋体"/>
          <w:color w:val="3D3D3D"/>
          <w:kern w:val="0"/>
          <w:sz w:val="32"/>
          <w:szCs w:val="32"/>
        </w:rPr>
      </w:pPr>
      <w:r w:rsidRPr="00D40FD5">
        <w:rPr>
          <w:rFonts w:ascii="仿宋_GB2312" w:eastAsia="仿宋_GB2312" w:hAnsi="宋体" w:cs="宋体" w:hint="eastAsia"/>
          <w:color w:val="3D3D3D"/>
          <w:kern w:val="0"/>
          <w:sz w:val="32"/>
          <w:szCs w:val="32"/>
        </w:rPr>
        <w:t>江苏省科协和省级学会、协会、研究会（以下简称学会）共同推动科技传播专家服务团队建设。江苏省科协将把推进科技传播专家服务团队建设作为提升省级学会服务能力和科普公共服务水平的重要内容，积极发挥科技传播专家在科普工作和公民科学素质建设工作中的重要作用。省级学会要积极做好各学科科技传播专家服务团队的组建、推荐工作，并充分发挥专家在科普工作中的重要作用。</w:t>
      </w:r>
    </w:p>
    <w:p w:rsidR="00D40FD5" w:rsidRPr="00D40FD5" w:rsidRDefault="00D40FD5" w:rsidP="00392EED">
      <w:pPr>
        <w:widowControl/>
        <w:ind w:firstLineChars="200" w:firstLine="640"/>
        <w:rPr>
          <w:rFonts w:ascii="黑体" w:eastAsia="黑体" w:hAnsi="黑体" w:cs="宋体"/>
          <w:bCs/>
          <w:color w:val="3D3D3D"/>
          <w:kern w:val="0"/>
          <w:sz w:val="32"/>
          <w:szCs w:val="32"/>
        </w:rPr>
      </w:pPr>
      <w:r w:rsidRPr="00D40FD5">
        <w:rPr>
          <w:rFonts w:ascii="黑体" w:eastAsia="黑体" w:hAnsi="黑体" w:cs="宋体" w:hint="eastAsia"/>
          <w:bCs/>
          <w:color w:val="3D3D3D"/>
          <w:kern w:val="0"/>
          <w:sz w:val="32"/>
          <w:szCs w:val="32"/>
        </w:rPr>
        <w:t>三、组建方式</w:t>
      </w:r>
    </w:p>
    <w:p w:rsidR="00D40FD5" w:rsidRPr="00D40FD5" w:rsidRDefault="00D40FD5" w:rsidP="00392EED">
      <w:pPr>
        <w:widowControl/>
        <w:ind w:firstLineChars="200" w:firstLine="643"/>
        <w:rPr>
          <w:rFonts w:ascii="仿宋_GB2312" w:eastAsia="仿宋_GB2312" w:hAnsi="宋体" w:cs="宋体"/>
          <w:color w:val="3D3D3D"/>
          <w:kern w:val="0"/>
          <w:sz w:val="32"/>
          <w:szCs w:val="32"/>
        </w:rPr>
      </w:pPr>
      <w:r w:rsidRPr="000F3A94">
        <w:rPr>
          <w:rFonts w:ascii="楷体_GB2312" w:eastAsia="楷体_GB2312" w:hAnsi="宋体" w:cs="宋体" w:hint="eastAsia"/>
          <w:b/>
          <w:color w:val="3D3D3D"/>
          <w:kern w:val="0"/>
          <w:sz w:val="32"/>
          <w:szCs w:val="32"/>
        </w:rPr>
        <w:t>（一）组建学科科技传播专家服务团队。</w:t>
      </w:r>
      <w:r w:rsidRPr="00D40FD5">
        <w:rPr>
          <w:rFonts w:ascii="仿宋_GB2312" w:eastAsia="仿宋_GB2312" w:hAnsi="宋体" w:cs="宋体" w:hint="eastAsia"/>
          <w:color w:val="3D3D3D"/>
          <w:kern w:val="0"/>
          <w:sz w:val="32"/>
          <w:szCs w:val="32"/>
        </w:rPr>
        <w:t>有条件的学会采取“个人自荐、组织推荐、同行评议”相结合的方式遴选学科科技</w:t>
      </w:r>
      <w:r w:rsidRPr="00D40FD5">
        <w:rPr>
          <w:rFonts w:ascii="仿宋_GB2312" w:eastAsia="仿宋_GB2312" w:hAnsi="宋体" w:cs="宋体" w:hint="eastAsia"/>
          <w:color w:val="3D3D3D"/>
          <w:kern w:val="0"/>
          <w:sz w:val="32"/>
          <w:szCs w:val="32"/>
        </w:rPr>
        <w:lastRenderedPageBreak/>
        <w:t>传播专家。所有学科科技传播专家须经省级学会相关专业委员会或工作委员会以上同行组织审核通过。学科首席科技传播专家须经省级学会理事会或常务理事会等正式会议审核通过后，向省科协推荐。</w:t>
      </w:r>
    </w:p>
    <w:p w:rsidR="00D40FD5" w:rsidRPr="00D40FD5" w:rsidRDefault="00D40FD5" w:rsidP="00392EED">
      <w:pPr>
        <w:widowControl/>
        <w:ind w:firstLineChars="200" w:firstLine="643"/>
        <w:rPr>
          <w:rFonts w:ascii="仿宋_GB2312" w:eastAsia="仿宋_GB2312" w:hAnsi="宋体" w:cs="宋体"/>
          <w:color w:val="3D3D3D"/>
          <w:kern w:val="0"/>
          <w:sz w:val="32"/>
          <w:szCs w:val="32"/>
        </w:rPr>
      </w:pPr>
      <w:r w:rsidRPr="000F3A94">
        <w:rPr>
          <w:rFonts w:ascii="楷体_GB2312" w:eastAsia="楷体_GB2312" w:hAnsi="宋体" w:cs="宋体" w:hint="eastAsia"/>
          <w:b/>
          <w:color w:val="3D3D3D"/>
          <w:kern w:val="0"/>
          <w:sz w:val="32"/>
          <w:szCs w:val="32"/>
        </w:rPr>
        <w:t>（二）成立江苏省专家科普演讲团。</w:t>
      </w:r>
      <w:r w:rsidRPr="00D40FD5">
        <w:rPr>
          <w:rFonts w:ascii="仿宋_GB2312" w:eastAsia="仿宋_GB2312" w:hAnsi="宋体" w:cs="宋体" w:hint="eastAsia"/>
          <w:color w:val="3D3D3D"/>
          <w:kern w:val="0"/>
          <w:sz w:val="32"/>
          <w:szCs w:val="32"/>
        </w:rPr>
        <w:t>江苏省科协在各学科推荐首席科技传播专家的基础上，遴选具有良好科学道德和学风，学术造诣高，科普工作能力强的著名科技专家，组建“江苏省专家科普演讲团”，设团长一人、副团长两人、成员若干人。</w:t>
      </w:r>
    </w:p>
    <w:p w:rsidR="00D40FD5" w:rsidRPr="00D40FD5" w:rsidRDefault="00D40FD5" w:rsidP="00392EED">
      <w:pPr>
        <w:widowControl/>
        <w:ind w:firstLineChars="200" w:firstLine="640"/>
        <w:rPr>
          <w:rFonts w:ascii="黑体" w:eastAsia="黑体" w:hAnsi="黑体" w:cs="宋体"/>
          <w:bCs/>
          <w:color w:val="3D3D3D"/>
          <w:kern w:val="0"/>
          <w:sz w:val="32"/>
          <w:szCs w:val="32"/>
        </w:rPr>
      </w:pPr>
      <w:r w:rsidRPr="00D40FD5">
        <w:rPr>
          <w:rFonts w:ascii="黑体" w:eastAsia="黑体" w:hAnsi="黑体" w:cs="宋体" w:hint="eastAsia"/>
          <w:bCs/>
          <w:color w:val="3D3D3D"/>
          <w:kern w:val="0"/>
          <w:sz w:val="32"/>
          <w:szCs w:val="32"/>
        </w:rPr>
        <w:t>四、成员条件</w:t>
      </w:r>
    </w:p>
    <w:p w:rsidR="00D40FD5" w:rsidRPr="00D40FD5" w:rsidRDefault="00D40FD5" w:rsidP="00392EED">
      <w:pPr>
        <w:widowControl/>
        <w:ind w:firstLineChars="200" w:firstLine="640"/>
        <w:rPr>
          <w:rFonts w:ascii="仿宋_GB2312" w:eastAsia="仿宋_GB2312" w:hAnsi="宋体" w:cs="宋体"/>
          <w:color w:val="3D3D3D"/>
          <w:kern w:val="0"/>
          <w:sz w:val="32"/>
          <w:szCs w:val="32"/>
        </w:rPr>
      </w:pPr>
      <w:r w:rsidRPr="00D40FD5">
        <w:rPr>
          <w:rFonts w:ascii="仿宋_GB2312" w:eastAsia="仿宋_GB2312" w:hAnsi="宋体" w:cs="宋体" w:hint="eastAsia"/>
          <w:color w:val="3D3D3D"/>
          <w:kern w:val="0"/>
          <w:sz w:val="32"/>
          <w:szCs w:val="32"/>
        </w:rPr>
        <w:t>1、坚持以邓小平理论、“三个代表”重要思想和科学发展观为指导，坚决执行党的路线、方针和政策，模范遵守国家法律法规。具备“献身、创新、求实、协作”的科学精神、良好的科学道德和学风以及“奉献、友爱、互助、进步”的志愿服务精神。</w:t>
      </w:r>
    </w:p>
    <w:p w:rsidR="00D40FD5" w:rsidRPr="00D40FD5" w:rsidRDefault="00D40FD5" w:rsidP="00392EED">
      <w:pPr>
        <w:widowControl/>
        <w:ind w:firstLineChars="200" w:firstLine="640"/>
        <w:rPr>
          <w:rFonts w:ascii="仿宋_GB2312" w:eastAsia="仿宋_GB2312" w:hAnsi="宋体" w:cs="宋体"/>
          <w:color w:val="3D3D3D"/>
          <w:kern w:val="0"/>
          <w:sz w:val="32"/>
          <w:szCs w:val="32"/>
        </w:rPr>
      </w:pPr>
      <w:r w:rsidRPr="00D40FD5">
        <w:rPr>
          <w:rFonts w:ascii="仿宋_GB2312" w:eastAsia="仿宋_GB2312" w:hAnsi="宋体" w:cs="宋体" w:hint="eastAsia"/>
          <w:color w:val="3D3D3D"/>
          <w:kern w:val="0"/>
          <w:sz w:val="32"/>
          <w:szCs w:val="32"/>
        </w:rPr>
        <w:t>2、具有较高的学术造诣，具备高级职称或同等专业水平。学术水平或专业技能得到同行的广泛认可。首席专家应在本学科领域内具有学术权威和社会声望，能够正确把握和引领学科及学会科普工作发展方向。</w:t>
      </w:r>
    </w:p>
    <w:p w:rsidR="00D40FD5" w:rsidRPr="00D40FD5" w:rsidRDefault="00D40FD5" w:rsidP="00392EED">
      <w:pPr>
        <w:widowControl/>
        <w:ind w:firstLineChars="200" w:firstLine="640"/>
        <w:rPr>
          <w:rFonts w:ascii="仿宋_GB2312" w:eastAsia="仿宋_GB2312" w:hAnsi="宋体" w:cs="宋体"/>
          <w:color w:val="3D3D3D"/>
          <w:kern w:val="0"/>
          <w:sz w:val="32"/>
          <w:szCs w:val="32"/>
        </w:rPr>
      </w:pPr>
      <w:r w:rsidRPr="00D40FD5">
        <w:rPr>
          <w:rFonts w:ascii="仿宋_GB2312" w:eastAsia="仿宋_GB2312" w:hAnsi="宋体" w:cs="宋体" w:hint="eastAsia"/>
          <w:color w:val="3D3D3D"/>
          <w:kern w:val="0"/>
          <w:sz w:val="32"/>
          <w:szCs w:val="32"/>
        </w:rPr>
        <w:t>3、热爱科普工作，努力普及科学知识，弘扬科学精神，传播科学方法，在科普管理、科普创作与出版、科普活动、科普传播等方面经验丰富，效果显著。连续从事科普工作3年以上。</w:t>
      </w:r>
    </w:p>
    <w:p w:rsidR="00D40FD5" w:rsidRPr="00D40FD5" w:rsidRDefault="00D40FD5" w:rsidP="00392EED">
      <w:pPr>
        <w:widowControl/>
        <w:ind w:firstLineChars="200" w:firstLine="640"/>
        <w:rPr>
          <w:rFonts w:ascii="仿宋_GB2312" w:eastAsia="仿宋_GB2312" w:hAnsi="宋体" w:cs="宋体"/>
          <w:color w:val="3D3D3D"/>
          <w:kern w:val="0"/>
          <w:sz w:val="32"/>
          <w:szCs w:val="32"/>
        </w:rPr>
      </w:pPr>
      <w:r w:rsidRPr="00D40FD5">
        <w:rPr>
          <w:rFonts w:ascii="仿宋_GB2312" w:eastAsia="仿宋_GB2312" w:hAnsi="宋体" w:cs="宋体" w:hint="eastAsia"/>
          <w:color w:val="3D3D3D"/>
          <w:kern w:val="0"/>
          <w:sz w:val="32"/>
          <w:szCs w:val="32"/>
        </w:rPr>
        <w:lastRenderedPageBreak/>
        <w:t>4、组织协调能力强，有一定社会影响力，能引领同行科技工作者、科研机构、高校、企业等开展科普工作，身体健康。</w:t>
      </w:r>
    </w:p>
    <w:p w:rsidR="00D40FD5" w:rsidRPr="00D40FD5" w:rsidRDefault="00D40FD5" w:rsidP="00392EED">
      <w:pPr>
        <w:widowControl/>
        <w:ind w:firstLineChars="200" w:firstLine="640"/>
        <w:rPr>
          <w:rFonts w:ascii="黑体" w:eastAsia="黑体" w:hAnsi="黑体" w:cs="宋体"/>
          <w:bCs/>
          <w:color w:val="3D3D3D"/>
          <w:kern w:val="0"/>
          <w:sz w:val="32"/>
          <w:szCs w:val="32"/>
        </w:rPr>
      </w:pPr>
      <w:r w:rsidRPr="00D40FD5">
        <w:rPr>
          <w:rFonts w:ascii="黑体" w:eastAsia="黑体" w:hAnsi="黑体" w:cs="宋体" w:hint="eastAsia"/>
          <w:bCs/>
          <w:color w:val="3D3D3D"/>
          <w:kern w:val="0"/>
          <w:sz w:val="32"/>
          <w:szCs w:val="32"/>
        </w:rPr>
        <w:t>五、主要任务</w:t>
      </w:r>
    </w:p>
    <w:p w:rsidR="00D40FD5" w:rsidRPr="000F3A94" w:rsidRDefault="00D40FD5" w:rsidP="00392EED">
      <w:pPr>
        <w:widowControl/>
        <w:ind w:firstLineChars="200" w:firstLine="643"/>
        <w:rPr>
          <w:rFonts w:ascii="楷体_GB2312" w:eastAsia="楷体_GB2312" w:hAnsi="宋体" w:cs="宋体"/>
          <w:b/>
          <w:color w:val="3D3D3D"/>
          <w:kern w:val="0"/>
          <w:sz w:val="32"/>
          <w:szCs w:val="32"/>
        </w:rPr>
      </w:pPr>
      <w:r w:rsidRPr="000F3A94">
        <w:rPr>
          <w:rFonts w:ascii="楷体_GB2312" w:eastAsia="楷体_GB2312" w:hAnsi="宋体" w:cs="宋体" w:hint="eastAsia"/>
          <w:b/>
          <w:color w:val="3D3D3D"/>
          <w:kern w:val="0"/>
          <w:sz w:val="32"/>
          <w:szCs w:val="32"/>
        </w:rPr>
        <w:t>（一）学科科技传播专家服务团主要任务</w:t>
      </w:r>
    </w:p>
    <w:p w:rsidR="00D40FD5" w:rsidRPr="00D40FD5" w:rsidRDefault="00D40FD5" w:rsidP="00392EED">
      <w:pPr>
        <w:widowControl/>
        <w:ind w:firstLineChars="200" w:firstLine="640"/>
        <w:rPr>
          <w:rFonts w:ascii="仿宋_GB2312" w:eastAsia="仿宋_GB2312" w:hAnsi="宋体" w:cs="宋体"/>
          <w:color w:val="3D3D3D"/>
          <w:kern w:val="0"/>
          <w:sz w:val="32"/>
          <w:szCs w:val="32"/>
        </w:rPr>
      </w:pPr>
      <w:r w:rsidRPr="00D40FD5">
        <w:rPr>
          <w:rFonts w:ascii="仿宋_GB2312" w:eastAsia="仿宋_GB2312" w:hAnsi="宋体" w:cs="宋体" w:hint="eastAsia"/>
          <w:color w:val="3D3D3D"/>
          <w:kern w:val="0"/>
          <w:sz w:val="32"/>
          <w:szCs w:val="32"/>
        </w:rPr>
        <w:t>1、开展科普创作。围绕学科（专业、领域、行业）前沿科技进展和基本科技常识等，注重科学与艺术相结合，领衔开展或参与科普创作，开发或推介优秀科普教材、展教品、图书、影视作品、文艺节目等。承担科技计划项目、科技重大专项和重大工程项目时，通过撰写科普文章等方式向公众传播最新科技发现和创新成果。</w:t>
      </w:r>
    </w:p>
    <w:p w:rsidR="00D40FD5" w:rsidRPr="00D40FD5" w:rsidRDefault="00D40FD5" w:rsidP="00392EED">
      <w:pPr>
        <w:widowControl/>
        <w:ind w:firstLineChars="200" w:firstLine="640"/>
        <w:rPr>
          <w:rFonts w:ascii="仿宋_GB2312" w:eastAsia="仿宋_GB2312" w:hAnsi="宋体" w:cs="宋体"/>
          <w:color w:val="3D3D3D"/>
          <w:kern w:val="0"/>
          <w:sz w:val="32"/>
          <w:szCs w:val="32"/>
        </w:rPr>
      </w:pPr>
      <w:r w:rsidRPr="00D40FD5">
        <w:rPr>
          <w:rFonts w:ascii="仿宋_GB2312" w:eastAsia="仿宋_GB2312" w:hAnsi="宋体" w:cs="宋体" w:hint="eastAsia"/>
          <w:color w:val="3D3D3D"/>
          <w:kern w:val="0"/>
          <w:sz w:val="32"/>
          <w:szCs w:val="32"/>
        </w:rPr>
        <w:t>2、开展科普传播。面向未成年人、农民、城镇劳动者、领导干部和公务员、社区居民等人群，特别要针对青少年和基层群众、重点面向偏远贫困地区群众，结合国际国内重大科技事件、重大国际科技或学术会议、主题日、纪念日等，领衔举办或参与科普活动，以科普展览、讲座、咨询等多种形式，开展全省性、创新性、示范性科普活动。针对学科或行业相关社会热点焦点和突发公共事件，及时领衔或参与开展应急科普服务，为公众</w:t>
      </w:r>
      <w:proofErr w:type="gramStart"/>
      <w:r w:rsidRPr="00D40FD5">
        <w:rPr>
          <w:rFonts w:ascii="仿宋_GB2312" w:eastAsia="仿宋_GB2312" w:hAnsi="宋体" w:cs="宋体" w:hint="eastAsia"/>
          <w:color w:val="3D3D3D"/>
          <w:kern w:val="0"/>
          <w:sz w:val="32"/>
          <w:szCs w:val="32"/>
        </w:rPr>
        <w:t>解读热点</w:t>
      </w:r>
      <w:proofErr w:type="gramEnd"/>
      <w:r w:rsidRPr="00D40FD5">
        <w:rPr>
          <w:rFonts w:ascii="仿宋_GB2312" w:eastAsia="仿宋_GB2312" w:hAnsi="宋体" w:cs="宋体" w:hint="eastAsia"/>
          <w:color w:val="3D3D3D"/>
          <w:kern w:val="0"/>
          <w:sz w:val="32"/>
          <w:szCs w:val="32"/>
        </w:rPr>
        <w:t>焦点及公共事件背后的科学知识，传播本学科或行业科技工作者的共识，正确引导社会舆论。充分利用报刊、杂志、电台、电视台、网站、微博、</w:t>
      </w:r>
      <w:proofErr w:type="gramStart"/>
      <w:r w:rsidRPr="00D40FD5">
        <w:rPr>
          <w:rFonts w:ascii="仿宋_GB2312" w:eastAsia="仿宋_GB2312" w:hAnsi="宋体" w:cs="宋体" w:hint="eastAsia"/>
          <w:color w:val="3D3D3D"/>
          <w:kern w:val="0"/>
          <w:sz w:val="32"/>
          <w:szCs w:val="32"/>
        </w:rPr>
        <w:t>微信等</w:t>
      </w:r>
      <w:proofErr w:type="gramEnd"/>
      <w:r w:rsidRPr="00D40FD5">
        <w:rPr>
          <w:rFonts w:ascii="仿宋_GB2312" w:eastAsia="仿宋_GB2312" w:hAnsi="宋体" w:cs="宋体" w:hint="eastAsia"/>
          <w:color w:val="3D3D3D"/>
          <w:kern w:val="0"/>
          <w:sz w:val="32"/>
          <w:szCs w:val="32"/>
        </w:rPr>
        <w:t>媒体开展科普传播。</w:t>
      </w:r>
    </w:p>
    <w:p w:rsidR="00D40FD5" w:rsidRPr="00D40FD5" w:rsidRDefault="00D40FD5" w:rsidP="00392EED">
      <w:pPr>
        <w:widowControl/>
        <w:ind w:firstLineChars="200" w:firstLine="640"/>
        <w:rPr>
          <w:rFonts w:ascii="仿宋_GB2312" w:eastAsia="仿宋_GB2312" w:hAnsi="宋体" w:cs="宋体"/>
          <w:color w:val="3D3D3D"/>
          <w:kern w:val="0"/>
          <w:sz w:val="32"/>
          <w:szCs w:val="32"/>
        </w:rPr>
      </w:pPr>
      <w:r w:rsidRPr="00D40FD5">
        <w:rPr>
          <w:rFonts w:ascii="仿宋_GB2312" w:eastAsia="仿宋_GB2312" w:hAnsi="宋体" w:cs="宋体" w:hint="eastAsia"/>
          <w:color w:val="3D3D3D"/>
          <w:kern w:val="0"/>
          <w:sz w:val="32"/>
          <w:szCs w:val="32"/>
        </w:rPr>
        <w:lastRenderedPageBreak/>
        <w:t>3、推动和拓展学会科普工作。参与全省学会或相关学科科普工作计划的制定，对学科科普工作建言献策。推动学科或行业科技博物馆、科普基地、科普人才队伍等基础条件建设。推动所在的科研机构、高等院校、企业等单位开发开放优质科普资源，面向公众开放重点实验室、生产线、科技博物馆等。</w:t>
      </w:r>
    </w:p>
    <w:p w:rsidR="00D40FD5" w:rsidRPr="000F3A94" w:rsidRDefault="00D40FD5" w:rsidP="000F3A94">
      <w:pPr>
        <w:widowControl/>
        <w:ind w:firstLineChars="200" w:firstLine="643"/>
        <w:rPr>
          <w:rFonts w:ascii="楷体_GB2312" w:eastAsia="楷体_GB2312" w:hAnsi="宋体" w:cs="宋体"/>
          <w:b/>
          <w:color w:val="3D3D3D"/>
          <w:kern w:val="0"/>
          <w:sz w:val="32"/>
          <w:szCs w:val="32"/>
        </w:rPr>
      </w:pPr>
      <w:r w:rsidRPr="000F3A94">
        <w:rPr>
          <w:rFonts w:ascii="楷体_GB2312" w:eastAsia="楷体_GB2312" w:hAnsi="宋体" w:cs="宋体" w:hint="eastAsia"/>
          <w:b/>
          <w:color w:val="3D3D3D"/>
          <w:kern w:val="0"/>
          <w:sz w:val="32"/>
          <w:szCs w:val="32"/>
        </w:rPr>
        <w:t>（二）江苏省专家科普演讲团主要任务</w:t>
      </w:r>
    </w:p>
    <w:p w:rsidR="00D40FD5" w:rsidRPr="00D40FD5" w:rsidRDefault="00D40FD5" w:rsidP="00392EED">
      <w:pPr>
        <w:widowControl/>
        <w:ind w:firstLineChars="200" w:firstLine="640"/>
        <w:rPr>
          <w:rFonts w:ascii="仿宋_GB2312" w:eastAsia="仿宋_GB2312" w:hAnsi="宋体" w:cs="宋体"/>
          <w:color w:val="3D3D3D"/>
          <w:kern w:val="0"/>
          <w:sz w:val="32"/>
          <w:szCs w:val="32"/>
        </w:rPr>
      </w:pPr>
      <w:r w:rsidRPr="00D40FD5">
        <w:rPr>
          <w:rFonts w:ascii="仿宋_GB2312" w:eastAsia="仿宋_GB2312" w:hAnsi="宋体" w:cs="宋体" w:hint="eastAsia"/>
          <w:color w:val="3D3D3D"/>
          <w:kern w:val="0"/>
          <w:sz w:val="32"/>
          <w:szCs w:val="32"/>
        </w:rPr>
        <w:t>1、以报告会等形式开展科技传播。主要在全省性大型科普活动如科普宣传周、科普日等活动中，面向未成年人、农民、城镇劳动者、领导干部和公务员、社区居民等重点人群，以主题科普报告会、科技咨询、科技辅导等形式，针对相关社会热点焦点和突发公共事件，开展科普传播活动，为公众</w:t>
      </w:r>
      <w:proofErr w:type="gramStart"/>
      <w:r w:rsidRPr="00D40FD5">
        <w:rPr>
          <w:rFonts w:ascii="仿宋_GB2312" w:eastAsia="仿宋_GB2312" w:hAnsi="宋体" w:cs="宋体" w:hint="eastAsia"/>
          <w:color w:val="3D3D3D"/>
          <w:kern w:val="0"/>
          <w:sz w:val="32"/>
          <w:szCs w:val="32"/>
        </w:rPr>
        <w:t>解读热点</w:t>
      </w:r>
      <w:proofErr w:type="gramEnd"/>
      <w:r w:rsidRPr="00D40FD5">
        <w:rPr>
          <w:rFonts w:ascii="仿宋_GB2312" w:eastAsia="仿宋_GB2312" w:hAnsi="宋体" w:cs="宋体" w:hint="eastAsia"/>
          <w:color w:val="3D3D3D"/>
          <w:kern w:val="0"/>
          <w:sz w:val="32"/>
          <w:szCs w:val="32"/>
        </w:rPr>
        <w:t>焦点及公共事件背后的科学知识，传播本学科或行业科技工作者的共识，正确引导社会舆论。</w:t>
      </w:r>
    </w:p>
    <w:p w:rsidR="00D40FD5" w:rsidRPr="00D40FD5" w:rsidRDefault="00D40FD5" w:rsidP="00392EED">
      <w:pPr>
        <w:widowControl/>
        <w:ind w:firstLineChars="200" w:firstLine="640"/>
        <w:rPr>
          <w:rFonts w:ascii="仿宋_GB2312" w:eastAsia="仿宋_GB2312" w:hAnsi="宋体" w:cs="宋体"/>
          <w:color w:val="3D3D3D"/>
          <w:kern w:val="0"/>
          <w:sz w:val="32"/>
          <w:szCs w:val="32"/>
        </w:rPr>
      </w:pPr>
      <w:r w:rsidRPr="00D40FD5">
        <w:rPr>
          <w:rFonts w:ascii="仿宋_GB2312" w:eastAsia="仿宋_GB2312" w:hAnsi="宋体" w:cs="宋体" w:hint="eastAsia"/>
          <w:color w:val="3D3D3D"/>
          <w:kern w:val="0"/>
          <w:sz w:val="32"/>
          <w:szCs w:val="32"/>
        </w:rPr>
        <w:t>2、充分利用报刊、杂志、电台、电视台、网站、微博、</w:t>
      </w:r>
      <w:proofErr w:type="gramStart"/>
      <w:r w:rsidRPr="00D40FD5">
        <w:rPr>
          <w:rFonts w:ascii="仿宋_GB2312" w:eastAsia="仿宋_GB2312" w:hAnsi="宋体" w:cs="宋体" w:hint="eastAsia"/>
          <w:color w:val="3D3D3D"/>
          <w:kern w:val="0"/>
          <w:sz w:val="32"/>
          <w:szCs w:val="32"/>
        </w:rPr>
        <w:t>微信等</w:t>
      </w:r>
      <w:proofErr w:type="gramEnd"/>
      <w:r w:rsidRPr="00D40FD5">
        <w:rPr>
          <w:rFonts w:ascii="仿宋_GB2312" w:eastAsia="仿宋_GB2312" w:hAnsi="宋体" w:cs="宋体" w:hint="eastAsia"/>
          <w:color w:val="3D3D3D"/>
          <w:kern w:val="0"/>
          <w:sz w:val="32"/>
          <w:szCs w:val="32"/>
        </w:rPr>
        <w:t>媒体开展科普传播。</w:t>
      </w:r>
    </w:p>
    <w:p w:rsidR="00D40FD5" w:rsidRPr="00D40FD5" w:rsidRDefault="00D40FD5" w:rsidP="00392EED">
      <w:pPr>
        <w:widowControl/>
        <w:ind w:firstLineChars="200" w:firstLine="640"/>
        <w:rPr>
          <w:rFonts w:ascii="仿宋_GB2312" w:eastAsia="仿宋_GB2312" w:hAnsi="宋体" w:cs="宋体"/>
          <w:color w:val="3D3D3D"/>
          <w:kern w:val="0"/>
          <w:sz w:val="32"/>
          <w:szCs w:val="32"/>
        </w:rPr>
      </w:pPr>
      <w:r w:rsidRPr="00D40FD5">
        <w:rPr>
          <w:rFonts w:ascii="仿宋_GB2312" w:eastAsia="仿宋_GB2312" w:hAnsi="宋体" w:cs="宋体" w:hint="eastAsia"/>
          <w:color w:val="3D3D3D"/>
          <w:kern w:val="0"/>
          <w:sz w:val="32"/>
          <w:szCs w:val="32"/>
        </w:rPr>
        <w:t>3、接受邀请，由省科协组织到各地各部门特别是偏远贫困地区开展科普报告、科普讲座、科技咨询等活动。</w:t>
      </w:r>
    </w:p>
    <w:p w:rsidR="00D40FD5" w:rsidRPr="00D40FD5" w:rsidRDefault="00D40FD5" w:rsidP="00392EED">
      <w:pPr>
        <w:widowControl/>
        <w:ind w:firstLineChars="200" w:firstLine="640"/>
        <w:rPr>
          <w:rFonts w:ascii="黑体" w:eastAsia="黑体" w:hAnsi="黑体" w:cs="宋体"/>
          <w:bCs/>
          <w:color w:val="3D3D3D"/>
          <w:kern w:val="0"/>
          <w:sz w:val="32"/>
          <w:szCs w:val="32"/>
        </w:rPr>
      </w:pPr>
      <w:r w:rsidRPr="00D40FD5">
        <w:rPr>
          <w:rFonts w:ascii="黑体" w:eastAsia="黑体" w:hAnsi="黑体" w:cs="宋体" w:hint="eastAsia"/>
          <w:bCs/>
          <w:color w:val="3D3D3D"/>
          <w:kern w:val="0"/>
          <w:sz w:val="32"/>
          <w:szCs w:val="32"/>
        </w:rPr>
        <w:t>六、有关要求</w:t>
      </w:r>
    </w:p>
    <w:p w:rsidR="00D40FD5" w:rsidRPr="00D40FD5" w:rsidRDefault="00D40FD5" w:rsidP="00392EED">
      <w:pPr>
        <w:widowControl/>
        <w:ind w:firstLineChars="200" w:firstLine="643"/>
        <w:rPr>
          <w:rFonts w:ascii="仿宋_GB2312" w:eastAsia="仿宋_GB2312" w:hAnsi="宋体" w:cs="宋体"/>
          <w:color w:val="3D3D3D"/>
          <w:kern w:val="0"/>
          <w:sz w:val="32"/>
          <w:szCs w:val="32"/>
        </w:rPr>
      </w:pPr>
      <w:r w:rsidRPr="000F3A94">
        <w:rPr>
          <w:rFonts w:ascii="楷体_GB2312" w:eastAsia="楷体_GB2312" w:hAnsi="宋体" w:cs="宋体" w:hint="eastAsia"/>
          <w:b/>
          <w:color w:val="3D3D3D"/>
          <w:kern w:val="0"/>
          <w:sz w:val="32"/>
          <w:szCs w:val="32"/>
        </w:rPr>
        <w:t>（一）提高认识，精心组织。</w:t>
      </w:r>
      <w:r w:rsidRPr="00D40FD5">
        <w:rPr>
          <w:rFonts w:ascii="仿宋_GB2312" w:eastAsia="仿宋_GB2312" w:hAnsi="宋体" w:cs="宋体" w:hint="eastAsia"/>
          <w:color w:val="3D3D3D"/>
          <w:kern w:val="0"/>
          <w:sz w:val="32"/>
          <w:szCs w:val="32"/>
        </w:rPr>
        <w:t>各省级学会要将建设科技传播专家服务团队作为开拓科普领域宣传思想文化工作新格局，服务</w:t>
      </w:r>
      <w:r w:rsidRPr="00D40FD5">
        <w:rPr>
          <w:rFonts w:ascii="仿宋_GB2312" w:eastAsia="仿宋_GB2312" w:hAnsi="宋体" w:cs="宋体" w:hint="eastAsia"/>
          <w:color w:val="3D3D3D"/>
          <w:kern w:val="0"/>
          <w:sz w:val="32"/>
          <w:szCs w:val="32"/>
        </w:rPr>
        <w:lastRenderedPageBreak/>
        <w:t>公民科学素质建设上台阶的重要举措；作为提升学会社会公信力、会员凝聚力和自我发展能力的基础性工作抓紧抓好。将科技传播专家服务团队建设提上议事日程，指定专人负责，制定切实可行的实施方案。江苏省科协将把科技传播专家服务团队建设作为学会能力提升工程的重要内容，纳入工作考核。</w:t>
      </w:r>
    </w:p>
    <w:p w:rsidR="00D40FD5" w:rsidRPr="00D40FD5" w:rsidRDefault="00D40FD5" w:rsidP="00392EED">
      <w:pPr>
        <w:widowControl/>
        <w:ind w:firstLineChars="200" w:firstLine="643"/>
        <w:rPr>
          <w:rFonts w:ascii="仿宋_GB2312" w:eastAsia="仿宋_GB2312" w:hAnsi="宋体" w:cs="宋体"/>
          <w:color w:val="3D3D3D"/>
          <w:kern w:val="0"/>
          <w:sz w:val="32"/>
          <w:szCs w:val="32"/>
        </w:rPr>
      </w:pPr>
      <w:r w:rsidRPr="000F3A94">
        <w:rPr>
          <w:rFonts w:ascii="楷体_GB2312" w:eastAsia="楷体_GB2312" w:hAnsi="宋体" w:cs="宋体" w:hint="eastAsia"/>
          <w:b/>
          <w:color w:val="3D3D3D"/>
          <w:kern w:val="0"/>
          <w:sz w:val="32"/>
          <w:szCs w:val="32"/>
        </w:rPr>
        <w:t>（二）做好科技传播专家的备案工作。</w:t>
      </w:r>
      <w:r w:rsidRPr="00D40FD5">
        <w:rPr>
          <w:rFonts w:ascii="仿宋_GB2312" w:eastAsia="仿宋_GB2312" w:hAnsi="宋体" w:cs="宋体" w:hint="eastAsia"/>
          <w:color w:val="3D3D3D"/>
          <w:kern w:val="0"/>
          <w:sz w:val="32"/>
          <w:szCs w:val="32"/>
        </w:rPr>
        <w:t>各省级学会完成每个学科科技传播专家服务团队的组建后，在做好相关管理工作的同时，请及时填写《学科科技传播专家服务团队建设备案表》（附件1），每个团队填写一张，首席专家单报一张，向省科协备案。</w:t>
      </w:r>
    </w:p>
    <w:p w:rsidR="00D40FD5" w:rsidRPr="00D40FD5" w:rsidRDefault="00D40FD5" w:rsidP="00392EED">
      <w:pPr>
        <w:widowControl/>
        <w:ind w:firstLineChars="200" w:firstLine="643"/>
        <w:rPr>
          <w:rFonts w:ascii="仿宋_GB2312" w:eastAsia="仿宋_GB2312" w:hAnsi="宋体" w:cs="宋体"/>
          <w:color w:val="3D3D3D"/>
          <w:kern w:val="0"/>
          <w:sz w:val="32"/>
          <w:szCs w:val="32"/>
        </w:rPr>
      </w:pPr>
      <w:r w:rsidRPr="000F3A94">
        <w:rPr>
          <w:rFonts w:ascii="楷体_GB2312" w:eastAsia="楷体_GB2312" w:hAnsi="宋体" w:cs="宋体" w:hint="eastAsia"/>
          <w:b/>
          <w:color w:val="3D3D3D"/>
          <w:kern w:val="0"/>
          <w:sz w:val="32"/>
          <w:szCs w:val="32"/>
        </w:rPr>
        <w:t>（三）制订活动方案或工作计划。</w:t>
      </w:r>
      <w:r w:rsidRPr="00D40FD5">
        <w:rPr>
          <w:rFonts w:ascii="仿宋_GB2312" w:eastAsia="仿宋_GB2312" w:hAnsi="宋体" w:cs="宋体" w:hint="eastAsia"/>
          <w:color w:val="3D3D3D"/>
          <w:kern w:val="0"/>
          <w:sz w:val="32"/>
          <w:szCs w:val="32"/>
        </w:rPr>
        <w:t>请各省级学会根据学科特点和我省实际认真制订学科科技传播专家服务团队活动方案或工作计划，积极探索科技传播活动项目化运作经验，全力打造学科品牌，不断扩大影响力，有效拓展覆盖面。</w:t>
      </w:r>
    </w:p>
    <w:p w:rsidR="00D40FD5" w:rsidRPr="00D40FD5" w:rsidRDefault="00D40FD5" w:rsidP="00392EED">
      <w:pPr>
        <w:widowControl/>
        <w:ind w:firstLineChars="200" w:firstLine="643"/>
        <w:rPr>
          <w:rFonts w:ascii="仿宋_GB2312" w:eastAsia="仿宋_GB2312" w:hAnsi="宋体" w:cs="宋体"/>
          <w:color w:val="3D3D3D"/>
          <w:kern w:val="0"/>
          <w:sz w:val="32"/>
          <w:szCs w:val="32"/>
        </w:rPr>
      </w:pPr>
      <w:r w:rsidRPr="000F3A94">
        <w:rPr>
          <w:rFonts w:ascii="楷体_GB2312" w:eastAsia="楷体_GB2312" w:hAnsi="宋体" w:cs="宋体" w:hint="eastAsia"/>
          <w:b/>
          <w:color w:val="3D3D3D"/>
          <w:kern w:val="0"/>
          <w:sz w:val="32"/>
          <w:szCs w:val="32"/>
        </w:rPr>
        <w:t>（四）做好表彰奖励和宣传工作。</w:t>
      </w:r>
      <w:r w:rsidRPr="00D40FD5">
        <w:rPr>
          <w:rFonts w:ascii="仿宋_GB2312" w:eastAsia="仿宋_GB2312" w:hAnsi="宋体" w:cs="宋体" w:hint="eastAsia"/>
          <w:color w:val="3D3D3D"/>
          <w:kern w:val="0"/>
          <w:sz w:val="32"/>
          <w:szCs w:val="32"/>
        </w:rPr>
        <w:t>各省级学会要建立科技传播专家服务工作奖励制度，对在传播活动中工作突出的科技专家，要及时表彰奖励。在加大表彰奖励力度的同时，省科协将培育和选树在科技传播服务活动中的典型事例，进行大力宣传，弘扬奉献精神，普及志愿理念，表彰先进典型，进一步营造有利于开展科技传播和科普志愿服务活动的舆论环境。</w:t>
      </w:r>
    </w:p>
    <w:p w:rsidR="00D40FD5" w:rsidRPr="00D40FD5" w:rsidRDefault="00D40FD5" w:rsidP="00392EED">
      <w:pPr>
        <w:widowControl/>
        <w:ind w:firstLineChars="200" w:firstLine="643"/>
        <w:rPr>
          <w:rFonts w:ascii="仿宋_GB2312" w:eastAsia="仿宋_GB2312" w:hAnsi="宋体" w:cs="宋体"/>
          <w:color w:val="3D3D3D"/>
          <w:kern w:val="0"/>
          <w:sz w:val="32"/>
          <w:szCs w:val="32"/>
        </w:rPr>
      </w:pPr>
      <w:r w:rsidRPr="000F3A94">
        <w:rPr>
          <w:rFonts w:ascii="楷体_GB2312" w:eastAsia="楷体_GB2312" w:hAnsi="宋体" w:cs="宋体" w:hint="eastAsia"/>
          <w:b/>
          <w:color w:val="3D3D3D"/>
          <w:kern w:val="0"/>
          <w:sz w:val="32"/>
          <w:szCs w:val="32"/>
        </w:rPr>
        <w:lastRenderedPageBreak/>
        <w:t>（五）积极推荐学科首席科技传播专家。</w:t>
      </w:r>
      <w:r w:rsidRPr="00D40FD5">
        <w:rPr>
          <w:rFonts w:ascii="仿宋_GB2312" w:eastAsia="仿宋_GB2312" w:hAnsi="宋体" w:cs="宋体" w:hint="eastAsia"/>
          <w:color w:val="3D3D3D"/>
          <w:kern w:val="0"/>
          <w:sz w:val="32"/>
          <w:szCs w:val="32"/>
        </w:rPr>
        <w:t>省级学会完成每个学科科技传播专家服务团队的组建后，应及时填写《学科首席科技传播专家推荐表》（附件2，每位首席专家填写一张），向省科协推荐报送首席专家名单。省科协复核后，将颁发《学科首席科技传播专家聘书》，聘期3年。首席专家开展公益性科普活动时，可以相应学科“首席科技传播专家”名义进行宣传和介绍。省科协将经常性地组织邀请首席科技传播专家参与重大科普工作和活动。</w:t>
      </w:r>
    </w:p>
    <w:p w:rsidR="00D40FD5" w:rsidRPr="00D40FD5" w:rsidRDefault="00D40FD5" w:rsidP="00392EED">
      <w:pPr>
        <w:widowControl/>
        <w:ind w:firstLineChars="200" w:firstLine="640"/>
        <w:rPr>
          <w:rFonts w:ascii="仿宋_GB2312" w:eastAsia="仿宋_GB2312" w:hAnsi="宋体" w:cs="宋体"/>
          <w:color w:val="3D3D3D"/>
          <w:kern w:val="0"/>
          <w:sz w:val="32"/>
          <w:szCs w:val="32"/>
        </w:rPr>
      </w:pPr>
      <w:r w:rsidRPr="00D40FD5">
        <w:rPr>
          <w:rFonts w:ascii="仿宋_GB2312" w:eastAsia="仿宋_GB2312" w:hAnsi="宋体" w:cs="宋体" w:hint="eastAsia"/>
          <w:color w:val="3D3D3D"/>
          <w:kern w:val="0"/>
          <w:sz w:val="32"/>
          <w:szCs w:val="32"/>
        </w:rPr>
        <w:t>请各省级学会将《学科科技传播专家服务团队建设备案表》和《学科首席科技传播专家推荐表》连同本学会学科科技传播专家服务团队建设实施方案和工作计划，盖章后一并于2014年4月30日前报送省科协，并请将电子文档发至指定邮箱。</w:t>
      </w:r>
    </w:p>
    <w:p w:rsidR="00D40FD5" w:rsidRPr="00D40FD5" w:rsidRDefault="00D40FD5" w:rsidP="00392EED">
      <w:pPr>
        <w:widowControl/>
        <w:ind w:firstLineChars="200" w:firstLine="640"/>
        <w:rPr>
          <w:rFonts w:ascii="仿宋_GB2312" w:eastAsia="仿宋_GB2312" w:hAnsi="宋体" w:cs="宋体"/>
          <w:color w:val="3D3D3D"/>
          <w:kern w:val="0"/>
          <w:sz w:val="32"/>
          <w:szCs w:val="32"/>
        </w:rPr>
      </w:pPr>
      <w:r w:rsidRPr="00D40FD5">
        <w:rPr>
          <w:rFonts w:ascii="仿宋_GB2312" w:eastAsia="仿宋_GB2312" w:hAnsi="宋体" w:cs="宋体" w:hint="eastAsia"/>
          <w:color w:val="3D3D3D"/>
          <w:kern w:val="0"/>
          <w:sz w:val="32"/>
          <w:szCs w:val="32"/>
        </w:rPr>
        <w:t>以后组建的科技传播专家服务团队情况，请随时报送省科协备案。省科协将适时开展学科首席专家聘请工作。</w:t>
      </w:r>
      <w:r w:rsidRPr="00D40FD5">
        <w:rPr>
          <w:rFonts w:ascii="仿宋_GB2312" w:eastAsia="仿宋_GB2312" w:hAnsi="宋体" w:cs="宋体" w:hint="eastAsia"/>
          <w:color w:val="3D3D3D"/>
          <w:kern w:val="0"/>
          <w:sz w:val="32"/>
          <w:szCs w:val="32"/>
        </w:rPr>
        <w:t> </w:t>
      </w:r>
    </w:p>
    <w:p w:rsidR="00D40FD5" w:rsidRPr="00D40FD5" w:rsidRDefault="00D40FD5" w:rsidP="00392EED">
      <w:pPr>
        <w:widowControl/>
        <w:ind w:firstLineChars="200" w:firstLine="640"/>
        <w:rPr>
          <w:rFonts w:ascii="仿宋_GB2312" w:eastAsia="仿宋_GB2312" w:hAnsi="宋体" w:cs="宋体"/>
          <w:color w:val="3D3D3D"/>
          <w:kern w:val="0"/>
          <w:sz w:val="32"/>
          <w:szCs w:val="32"/>
        </w:rPr>
      </w:pPr>
    </w:p>
    <w:p w:rsidR="00D40FD5" w:rsidRPr="00D40FD5" w:rsidRDefault="00D40FD5" w:rsidP="00392EED">
      <w:pPr>
        <w:widowControl/>
        <w:ind w:firstLineChars="200" w:firstLine="640"/>
        <w:rPr>
          <w:rFonts w:ascii="仿宋_GB2312" w:eastAsia="仿宋_GB2312" w:hAnsi="宋体" w:cs="宋体"/>
          <w:color w:val="3D3D3D"/>
          <w:kern w:val="0"/>
          <w:sz w:val="32"/>
          <w:szCs w:val="32"/>
        </w:rPr>
      </w:pPr>
      <w:r w:rsidRPr="00D40FD5">
        <w:rPr>
          <w:rFonts w:ascii="仿宋_GB2312" w:eastAsia="仿宋_GB2312" w:hAnsi="宋体" w:cs="宋体" w:hint="eastAsia"/>
          <w:color w:val="3D3D3D"/>
          <w:kern w:val="0"/>
          <w:sz w:val="32"/>
          <w:szCs w:val="32"/>
        </w:rPr>
        <w:t>联系人：江苏省科协科普部</w:t>
      </w:r>
      <w:r w:rsidRPr="00D40FD5">
        <w:rPr>
          <w:rFonts w:ascii="仿宋_GB2312" w:eastAsia="仿宋_GB2312" w:hAnsi="宋体" w:cs="宋体" w:hint="eastAsia"/>
          <w:color w:val="3D3D3D"/>
          <w:kern w:val="0"/>
          <w:sz w:val="32"/>
          <w:szCs w:val="32"/>
        </w:rPr>
        <w:t> </w:t>
      </w:r>
      <w:r w:rsidRPr="00D40FD5">
        <w:rPr>
          <w:rFonts w:ascii="仿宋_GB2312" w:eastAsia="仿宋_GB2312" w:hAnsi="宋体" w:cs="宋体" w:hint="eastAsia"/>
          <w:color w:val="3D3D3D"/>
          <w:kern w:val="0"/>
          <w:sz w:val="32"/>
          <w:szCs w:val="32"/>
        </w:rPr>
        <w:t>范正银</w:t>
      </w:r>
      <w:r w:rsidRPr="00D40FD5">
        <w:rPr>
          <w:rFonts w:ascii="仿宋_GB2312" w:eastAsia="仿宋_GB2312" w:hAnsi="宋体" w:cs="宋体" w:hint="eastAsia"/>
          <w:color w:val="3D3D3D"/>
          <w:kern w:val="0"/>
          <w:sz w:val="32"/>
          <w:szCs w:val="32"/>
        </w:rPr>
        <w:t> </w:t>
      </w:r>
      <w:r w:rsidRPr="00D40FD5">
        <w:rPr>
          <w:rFonts w:ascii="仿宋_GB2312" w:eastAsia="仿宋_GB2312" w:hAnsi="宋体" w:cs="宋体" w:hint="eastAsia"/>
          <w:color w:val="3D3D3D"/>
          <w:kern w:val="0"/>
          <w:sz w:val="32"/>
          <w:szCs w:val="32"/>
        </w:rPr>
        <w:t>83701982（传真）</w:t>
      </w:r>
    </w:p>
    <w:p w:rsidR="00D40FD5" w:rsidRPr="00D40FD5" w:rsidRDefault="00D40FD5" w:rsidP="00392EED">
      <w:pPr>
        <w:widowControl/>
        <w:ind w:firstLineChars="200" w:firstLine="640"/>
        <w:rPr>
          <w:rFonts w:ascii="仿宋_GB2312" w:eastAsia="仿宋_GB2312" w:hAnsi="宋体" w:cs="宋体"/>
          <w:color w:val="3D3D3D"/>
          <w:kern w:val="0"/>
          <w:sz w:val="32"/>
          <w:szCs w:val="32"/>
        </w:rPr>
      </w:pPr>
      <w:r w:rsidRPr="00D40FD5">
        <w:rPr>
          <w:rFonts w:ascii="仿宋_GB2312" w:eastAsia="仿宋_GB2312" w:hAnsi="宋体" w:cs="宋体" w:hint="eastAsia"/>
          <w:color w:val="3D3D3D"/>
          <w:kern w:val="0"/>
          <w:sz w:val="32"/>
          <w:szCs w:val="32"/>
        </w:rPr>
        <w:t>地</w:t>
      </w:r>
      <w:r w:rsidRPr="00D40FD5">
        <w:rPr>
          <w:rFonts w:ascii="仿宋_GB2312" w:eastAsia="仿宋_GB2312" w:hAnsi="宋体" w:cs="宋体" w:hint="eastAsia"/>
          <w:color w:val="3D3D3D"/>
          <w:kern w:val="0"/>
          <w:sz w:val="32"/>
          <w:szCs w:val="32"/>
        </w:rPr>
        <w:t> </w:t>
      </w:r>
      <w:r w:rsidRPr="00D40FD5">
        <w:rPr>
          <w:rFonts w:ascii="仿宋_GB2312" w:eastAsia="仿宋_GB2312" w:hAnsi="宋体" w:cs="宋体" w:hint="eastAsia"/>
          <w:color w:val="3D3D3D"/>
          <w:kern w:val="0"/>
          <w:sz w:val="32"/>
          <w:szCs w:val="32"/>
        </w:rPr>
        <w:t>址：南京市北京西路30号（210024）</w:t>
      </w:r>
    </w:p>
    <w:p w:rsidR="00D40FD5" w:rsidRPr="00D40FD5" w:rsidRDefault="00D40FD5" w:rsidP="00392EED">
      <w:pPr>
        <w:widowControl/>
        <w:ind w:firstLineChars="200" w:firstLine="640"/>
        <w:rPr>
          <w:rFonts w:ascii="仿宋_GB2312" w:eastAsia="仿宋_GB2312" w:hAnsi="宋体" w:cs="宋体"/>
          <w:color w:val="3D3D3D"/>
          <w:kern w:val="0"/>
          <w:sz w:val="32"/>
          <w:szCs w:val="32"/>
        </w:rPr>
      </w:pPr>
      <w:r w:rsidRPr="00D40FD5">
        <w:rPr>
          <w:rFonts w:ascii="仿宋_GB2312" w:eastAsia="仿宋_GB2312" w:hAnsi="宋体" w:cs="宋体" w:hint="eastAsia"/>
          <w:color w:val="3D3D3D"/>
          <w:kern w:val="0"/>
          <w:sz w:val="32"/>
          <w:szCs w:val="32"/>
        </w:rPr>
        <w:t>电子邮箱：jskp@vip.163.com</w:t>
      </w:r>
    </w:p>
    <w:p w:rsidR="00D40FD5" w:rsidRPr="00D40FD5" w:rsidRDefault="00D40FD5" w:rsidP="00392EED">
      <w:pPr>
        <w:widowControl/>
        <w:ind w:firstLineChars="200" w:firstLine="640"/>
        <w:rPr>
          <w:rFonts w:ascii="仿宋_GB2312" w:eastAsia="仿宋_GB2312" w:hAnsi="宋体" w:cs="宋体"/>
          <w:color w:val="3D3D3D"/>
          <w:kern w:val="0"/>
          <w:sz w:val="32"/>
          <w:szCs w:val="32"/>
        </w:rPr>
      </w:pPr>
    </w:p>
    <w:p w:rsidR="00D40FD5" w:rsidRPr="00D40FD5" w:rsidRDefault="00D40FD5" w:rsidP="00392EED">
      <w:pPr>
        <w:widowControl/>
        <w:ind w:firstLineChars="200" w:firstLine="640"/>
        <w:rPr>
          <w:rFonts w:ascii="仿宋_GB2312" w:eastAsia="仿宋_GB2312" w:hAnsi="宋体" w:cs="宋体"/>
          <w:color w:val="3D3D3D"/>
          <w:kern w:val="0"/>
          <w:sz w:val="32"/>
          <w:szCs w:val="32"/>
        </w:rPr>
      </w:pPr>
      <w:r w:rsidRPr="00D40FD5">
        <w:rPr>
          <w:rFonts w:ascii="仿宋_GB2312" w:eastAsia="仿宋_GB2312" w:hAnsi="宋体" w:cs="宋体" w:hint="eastAsia"/>
          <w:color w:val="3D3D3D"/>
          <w:kern w:val="0"/>
          <w:sz w:val="32"/>
          <w:szCs w:val="32"/>
        </w:rPr>
        <w:t>附件：1、《学科科技传播专家服务团队建设备案表》</w:t>
      </w:r>
    </w:p>
    <w:p w:rsidR="00D40FD5" w:rsidRPr="00D40FD5" w:rsidRDefault="00D40FD5" w:rsidP="00392EED">
      <w:pPr>
        <w:widowControl/>
        <w:ind w:firstLineChars="500" w:firstLine="1600"/>
        <w:rPr>
          <w:rFonts w:ascii="仿宋_GB2312" w:eastAsia="仿宋_GB2312" w:hAnsi="宋体" w:cs="宋体"/>
          <w:color w:val="3D3D3D"/>
          <w:kern w:val="0"/>
          <w:sz w:val="32"/>
          <w:szCs w:val="32"/>
        </w:rPr>
      </w:pPr>
      <w:r w:rsidRPr="00D40FD5">
        <w:rPr>
          <w:rFonts w:ascii="仿宋_GB2312" w:eastAsia="仿宋_GB2312" w:hAnsi="宋体" w:cs="宋体" w:hint="eastAsia"/>
          <w:color w:val="3D3D3D"/>
          <w:kern w:val="0"/>
          <w:sz w:val="32"/>
          <w:szCs w:val="32"/>
        </w:rPr>
        <w:lastRenderedPageBreak/>
        <w:t>2、《学科首席科技传播专家推荐表》</w:t>
      </w:r>
    </w:p>
    <w:p w:rsidR="00D40FD5" w:rsidRPr="00D40FD5" w:rsidRDefault="00D40FD5" w:rsidP="00392EED">
      <w:pPr>
        <w:widowControl/>
        <w:ind w:firstLineChars="200" w:firstLine="640"/>
        <w:rPr>
          <w:rFonts w:ascii="仿宋_GB2312" w:eastAsia="仿宋_GB2312" w:hAnsi="宋体" w:cs="宋体"/>
          <w:color w:val="3D3D3D"/>
          <w:kern w:val="0"/>
          <w:sz w:val="32"/>
          <w:szCs w:val="32"/>
        </w:rPr>
      </w:pPr>
      <w:r w:rsidRPr="00D40FD5">
        <w:rPr>
          <w:rFonts w:ascii="仿宋_GB2312" w:eastAsia="仿宋_GB2312" w:hAnsi="宋体" w:cs="宋体" w:hint="eastAsia"/>
          <w:color w:val="3D3D3D"/>
          <w:kern w:val="0"/>
          <w:sz w:val="32"/>
          <w:szCs w:val="32"/>
        </w:rPr>
        <w:t>    </w:t>
      </w:r>
      <w:r w:rsidR="00392EED">
        <w:rPr>
          <w:rFonts w:ascii="仿宋_GB2312" w:eastAsia="仿宋_GB2312" w:hAnsi="宋体" w:cs="宋体"/>
          <w:color w:val="3D3D3D"/>
          <w:kern w:val="0"/>
          <w:sz w:val="32"/>
          <w:szCs w:val="32"/>
        </w:rPr>
        <w:t xml:space="preserve">                 </w:t>
      </w:r>
      <w:r w:rsidRPr="00D40FD5">
        <w:rPr>
          <w:rFonts w:ascii="仿宋_GB2312" w:eastAsia="仿宋_GB2312" w:hAnsi="宋体" w:cs="宋体" w:hint="eastAsia"/>
          <w:color w:val="3D3D3D"/>
          <w:kern w:val="0"/>
          <w:sz w:val="32"/>
          <w:szCs w:val="32"/>
        </w:rPr>
        <w:t>江苏省科学技术协会</w:t>
      </w:r>
    </w:p>
    <w:p w:rsidR="00784885" w:rsidRPr="00D40FD5" w:rsidRDefault="00D40FD5" w:rsidP="00392EED">
      <w:pPr>
        <w:ind w:firstLineChars="200" w:firstLine="640"/>
        <w:rPr>
          <w:rFonts w:ascii="仿宋_GB2312" w:eastAsia="仿宋_GB2312"/>
          <w:sz w:val="32"/>
          <w:szCs w:val="32"/>
        </w:rPr>
      </w:pPr>
      <w:r w:rsidRPr="00D40FD5">
        <w:rPr>
          <w:rFonts w:ascii="仿宋_GB2312" w:eastAsia="仿宋_GB2312" w:hAnsi="宋体" w:cs="宋体" w:hint="eastAsia"/>
          <w:color w:val="3D3D3D"/>
          <w:kern w:val="0"/>
          <w:sz w:val="32"/>
          <w:szCs w:val="32"/>
        </w:rPr>
        <w:t>    </w:t>
      </w:r>
      <w:r w:rsidRPr="00D40FD5">
        <w:rPr>
          <w:rFonts w:ascii="仿宋_GB2312" w:eastAsia="仿宋_GB2312" w:hAnsi="宋体" w:cs="宋体" w:hint="eastAsia"/>
          <w:color w:val="3D3D3D"/>
          <w:kern w:val="0"/>
          <w:sz w:val="32"/>
          <w:szCs w:val="32"/>
        </w:rPr>
        <w:t xml:space="preserve">            </w:t>
      </w:r>
      <w:r w:rsidR="00392EED">
        <w:rPr>
          <w:rFonts w:ascii="仿宋_GB2312" w:eastAsia="仿宋_GB2312" w:hAnsi="宋体" w:cs="宋体"/>
          <w:color w:val="3D3D3D"/>
          <w:kern w:val="0"/>
          <w:sz w:val="32"/>
          <w:szCs w:val="32"/>
        </w:rPr>
        <w:t xml:space="preserve">      </w:t>
      </w:r>
      <w:r w:rsidRPr="00D40FD5">
        <w:rPr>
          <w:rFonts w:ascii="仿宋_GB2312" w:eastAsia="仿宋_GB2312" w:hAnsi="宋体" w:cs="宋体" w:hint="eastAsia"/>
          <w:color w:val="3D3D3D"/>
          <w:kern w:val="0"/>
          <w:sz w:val="32"/>
          <w:szCs w:val="32"/>
        </w:rPr>
        <w:t>2014年2月10日</w:t>
      </w:r>
    </w:p>
    <w:sectPr w:rsidR="00784885" w:rsidRPr="00D40FD5" w:rsidSect="000F3A94">
      <w:footerReference w:type="default" r:id="rId6"/>
      <w:pgSz w:w="11906" w:h="16838" w:code="9"/>
      <w:pgMar w:top="2098" w:right="1474" w:bottom="1985"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4EC" w:rsidRDefault="004044EC" w:rsidP="000F3A94">
      <w:r>
        <w:separator/>
      </w:r>
    </w:p>
  </w:endnote>
  <w:endnote w:type="continuationSeparator" w:id="0">
    <w:p w:rsidR="004044EC" w:rsidRDefault="004044EC" w:rsidP="000F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91867"/>
      <w:docPartObj>
        <w:docPartGallery w:val="Page Numbers (Bottom of Page)"/>
        <w:docPartUnique/>
      </w:docPartObj>
    </w:sdtPr>
    <w:sdtEndPr>
      <w:rPr>
        <w:rFonts w:ascii="宋体" w:eastAsia="宋体" w:hAnsi="宋体"/>
        <w:sz w:val="28"/>
        <w:szCs w:val="28"/>
      </w:rPr>
    </w:sdtEndPr>
    <w:sdtContent>
      <w:p w:rsidR="000F3A94" w:rsidRPr="000F3A94" w:rsidRDefault="000F3A94">
        <w:pPr>
          <w:pStyle w:val="a5"/>
          <w:jc w:val="center"/>
          <w:rPr>
            <w:rFonts w:ascii="宋体" w:eastAsia="宋体" w:hAnsi="宋体"/>
            <w:sz w:val="28"/>
            <w:szCs w:val="28"/>
          </w:rPr>
        </w:pPr>
        <w:r w:rsidRPr="000F3A94">
          <w:rPr>
            <w:rFonts w:ascii="宋体" w:eastAsia="宋体" w:hAnsi="宋体"/>
            <w:sz w:val="28"/>
            <w:szCs w:val="28"/>
          </w:rPr>
          <w:fldChar w:fldCharType="begin"/>
        </w:r>
        <w:r w:rsidRPr="000F3A94">
          <w:rPr>
            <w:rFonts w:ascii="宋体" w:eastAsia="宋体" w:hAnsi="宋体"/>
            <w:sz w:val="28"/>
            <w:szCs w:val="28"/>
          </w:rPr>
          <w:instrText>PAGE   \* MERGEFORMAT</w:instrText>
        </w:r>
        <w:r w:rsidRPr="000F3A94">
          <w:rPr>
            <w:rFonts w:ascii="宋体" w:eastAsia="宋体" w:hAnsi="宋体"/>
            <w:sz w:val="28"/>
            <w:szCs w:val="28"/>
          </w:rPr>
          <w:fldChar w:fldCharType="separate"/>
        </w:r>
        <w:r w:rsidRPr="000F3A94">
          <w:rPr>
            <w:rFonts w:ascii="宋体" w:eastAsia="宋体" w:hAnsi="宋体"/>
            <w:sz w:val="28"/>
            <w:szCs w:val="28"/>
            <w:lang w:val="zh-CN"/>
          </w:rPr>
          <w:t>2</w:t>
        </w:r>
        <w:r w:rsidRPr="000F3A94">
          <w:rPr>
            <w:rFonts w:ascii="宋体" w:eastAsia="宋体" w:hAnsi="宋体"/>
            <w:sz w:val="28"/>
            <w:szCs w:val="28"/>
          </w:rPr>
          <w:fldChar w:fldCharType="end"/>
        </w:r>
      </w:p>
    </w:sdtContent>
  </w:sdt>
  <w:p w:rsidR="000F3A94" w:rsidRDefault="000F3A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4EC" w:rsidRDefault="004044EC" w:rsidP="000F3A94">
      <w:r>
        <w:separator/>
      </w:r>
    </w:p>
  </w:footnote>
  <w:footnote w:type="continuationSeparator" w:id="0">
    <w:p w:rsidR="004044EC" w:rsidRDefault="004044EC" w:rsidP="000F3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FD5"/>
    <w:rsid w:val="000F3A94"/>
    <w:rsid w:val="00392EED"/>
    <w:rsid w:val="004044EC"/>
    <w:rsid w:val="00784885"/>
    <w:rsid w:val="00D40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09C7"/>
  <w15:chartTrackingRefBased/>
  <w15:docId w15:val="{7FE47783-C351-4264-8B76-25D76DFA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0F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A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F3A94"/>
    <w:rPr>
      <w:sz w:val="18"/>
      <w:szCs w:val="18"/>
    </w:rPr>
  </w:style>
  <w:style w:type="paragraph" w:styleId="a5">
    <w:name w:val="footer"/>
    <w:basedOn w:val="a"/>
    <w:link w:val="a6"/>
    <w:uiPriority w:val="99"/>
    <w:unhideWhenUsed/>
    <w:rsid w:val="000F3A94"/>
    <w:pPr>
      <w:tabs>
        <w:tab w:val="center" w:pos="4153"/>
        <w:tab w:val="right" w:pos="8306"/>
      </w:tabs>
      <w:snapToGrid w:val="0"/>
      <w:jc w:val="left"/>
    </w:pPr>
    <w:rPr>
      <w:sz w:val="18"/>
      <w:szCs w:val="18"/>
    </w:rPr>
  </w:style>
  <w:style w:type="character" w:customStyle="1" w:styleId="a6">
    <w:name w:val="页脚 字符"/>
    <w:basedOn w:val="a0"/>
    <w:link w:val="a5"/>
    <w:uiPriority w:val="99"/>
    <w:rsid w:val="000F3A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 红民</dc:creator>
  <cp:keywords/>
  <dc:description/>
  <cp:lastModifiedBy>薛 红民</cp:lastModifiedBy>
  <cp:revision>3</cp:revision>
  <dcterms:created xsi:type="dcterms:W3CDTF">2019-03-06T02:58:00Z</dcterms:created>
  <dcterms:modified xsi:type="dcterms:W3CDTF">2019-03-07T09:02:00Z</dcterms:modified>
</cp:coreProperties>
</file>